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8C47" w14:textId="54E16183" w:rsidR="00883B5E" w:rsidRDefault="00967FA6" w:rsidP="000A7355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  <w:sz w:val="28"/>
          <w:u w:val="single"/>
        </w:rPr>
        <w:t>FAQ – Bewerbung für den Studiengang Klinische Psychologie und Psychotherapie</w:t>
      </w:r>
      <w:r w:rsidR="00F4351A">
        <w:rPr>
          <w:b/>
          <w:color w:val="1F3864" w:themeColor="accent5" w:themeShade="80"/>
          <w:sz w:val="28"/>
          <w:u w:val="single"/>
        </w:rPr>
        <w:t xml:space="preserve"> an der Universität Mannheim</w:t>
      </w:r>
    </w:p>
    <w:p w14:paraId="290B4D1F" w14:textId="77777777" w:rsidR="00C17941" w:rsidRDefault="00C17941" w:rsidP="00C17941">
      <w:pPr>
        <w:rPr>
          <w:b/>
          <w:color w:val="1F3864" w:themeColor="accent5" w:themeShade="80"/>
        </w:rPr>
      </w:pPr>
    </w:p>
    <w:p w14:paraId="37FF4579" w14:textId="77777777" w:rsidR="00F4351A" w:rsidRPr="00F4351A" w:rsidRDefault="00F4351A" w:rsidP="00F4351A">
      <w:pPr>
        <w:rPr>
          <w:i/>
          <w:color w:val="1F3864" w:themeColor="accent5" w:themeShade="80"/>
        </w:rPr>
      </w:pPr>
      <w:r w:rsidRPr="00F4351A">
        <w:rPr>
          <w:i/>
          <w:color w:val="1F3864" w:themeColor="accent5" w:themeShade="80"/>
        </w:rPr>
        <w:t>Wie kann ich für den Master Klinische Psychologie und Psychotherapie an der Universität Mannheim zugelassen werden, wenn mir die approbationsrelevanten Module fehlen? Kann ich mich nachqualifizieren, um zugelassen zu werden?</w:t>
      </w:r>
    </w:p>
    <w:p w14:paraId="57190082" w14:textId="77777777" w:rsidR="00F4351A" w:rsidRPr="00B47BED" w:rsidRDefault="00F4351A" w:rsidP="00F4351A">
      <w:pPr>
        <w:pStyle w:val="StandardWeb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Allgemein für die Zulassung zu einem Psychotherapiemaster und damit auch für ein Masterstudium Klinische Psychologie und Psychotherapie an der Universität Mannheim gilt: Vorzuweisen ist ein Bachelorabschluss, </w:t>
      </w:r>
      <w:r w:rsidRPr="00B47BED">
        <w:rPr>
          <w:rFonts w:asciiTheme="minorHAnsi" w:hAnsiTheme="minorHAnsi" w:cstheme="minorHAnsi"/>
          <w:sz w:val="22"/>
          <w:szCs w:val="22"/>
        </w:rPr>
        <w:t xml:space="preserve">der </w:t>
      </w:r>
      <w:r w:rsidRPr="00B47BED">
        <w:rPr>
          <w:rStyle w:val="Fett"/>
          <w:rFonts w:asciiTheme="minorHAnsi" w:hAnsiTheme="minorHAnsi" w:cstheme="minorHAnsi"/>
          <w:sz w:val="22"/>
          <w:szCs w:val="22"/>
        </w:rPr>
        <w:t>die Anforderungen der Approbationsordnung</w:t>
      </w:r>
      <w:r w:rsidRPr="00B47BED">
        <w:rPr>
          <w:rFonts w:asciiTheme="minorHAnsi" w:hAnsiTheme="minorHAnsi" w:cstheme="minorHAnsi"/>
          <w:sz w:val="22"/>
          <w:szCs w:val="22"/>
        </w:rPr>
        <w:t xml:space="preserve"> erfüllt. Das ist bei den bisherigen Psychologie-</w:t>
      </w:r>
      <w:r>
        <w:rPr>
          <w:rFonts w:asciiTheme="minorHAnsi" w:hAnsiTheme="minorHAnsi" w:cstheme="minorHAnsi"/>
          <w:sz w:val="22"/>
          <w:szCs w:val="22"/>
        </w:rPr>
        <w:t>Bachelorabschlüssen</w:t>
      </w:r>
      <w:r w:rsidRPr="00B47BED">
        <w:rPr>
          <w:rFonts w:asciiTheme="minorHAnsi" w:hAnsiTheme="minorHAnsi" w:cstheme="minorHAnsi"/>
          <w:sz w:val="22"/>
          <w:szCs w:val="22"/>
        </w:rPr>
        <w:t xml:space="preserve"> nicht der Fall, da im regulären Psychologiecurriculum keine medizinischen und pharmakologischen </w:t>
      </w:r>
      <w:r>
        <w:rPr>
          <w:rFonts w:asciiTheme="minorHAnsi" w:hAnsiTheme="minorHAnsi" w:cstheme="minorHAnsi"/>
          <w:sz w:val="22"/>
          <w:szCs w:val="22"/>
        </w:rPr>
        <w:t>Kenntnisse</w:t>
      </w:r>
      <w:r w:rsidRPr="00B47B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dem Maße </w:t>
      </w:r>
      <w:r w:rsidRPr="00B47BED">
        <w:rPr>
          <w:rFonts w:asciiTheme="minorHAnsi" w:hAnsiTheme="minorHAnsi" w:cstheme="minorHAnsi"/>
          <w:sz w:val="22"/>
          <w:szCs w:val="22"/>
        </w:rPr>
        <w:t>erworben werden</w:t>
      </w:r>
      <w:r>
        <w:rPr>
          <w:rFonts w:asciiTheme="minorHAnsi" w:hAnsiTheme="minorHAnsi" w:cstheme="minorHAnsi"/>
          <w:sz w:val="22"/>
          <w:szCs w:val="22"/>
        </w:rPr>
        <w:t>, wie sie die Approbationsordnung nun fordert.</w:t>
      </w:r>
    </w:p>
    <w:p w14:paraId="753554FD" w14:textId="648068E6" w:rsidR="00F4351A" w:rsidRDefault="00F4351A" w:rsidP="00F4351A">
      <w:pPr>
        <w:pStyle w:val="StandardWeb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7BED">
        <w:rPr>
          <w:rFonts w:asciiTheme="minorHAnsi" w:hAnsiTheme="minorHAnsi" w:cstheme="minorHAnsi"/>
          <w:sz w:val="22"/>
          <w:szCs w:val="22"/>
        </w:rPr>
        <w:t xml:space="preserve">Eine </w:t>
      </w:r>
      <w:r w:rsidRPr="00B47BED">
        <w:rPr>
          <w:rStyle w:val="Fett"/>
          <w:rFonts w:asciiTheme="minorHAnsi" w:hAnsiTheme="minorHAnsi" w:cstheme="minorHAnsi"/>
          <w:sz w:val="22"/>
          <w:szCs w:val="22"/>
        </w:rPr>
        <w:t>Nachqualifizierung</w:t>
      </w:r>
      <w:r w:rsidRPr="00B47BED">
        <w:rPr>
          <w:rFonts w:asciiTheme="minorHAnsi" w:hAnsiTheme="minorHAnsi" w:cstheme="minorHAnsi"/>
          <w:sz w:val="22"/>
          <w:szCs w:val="22"/>
        </w:rPr>
        <w:t xml:space="preserve"> ist nur möglich, </w:t>
      </w:r>
      <w:r w:rsidRPr="00474DA1">
        <w:rPr>
          <w:rStyle w:val="Fett"/>
          <w:rFonts w:asciiTheme="minorHAnsi" w:hAnsiTheme="minorHAnsi" w:cstheme="minorHAnsi"/>
          <w:sz w:val="22"/>
          <w:szCs w:val="22"/>
        </w:rPr>
        <w:t xml:space="preserve">wenn 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>Sie</w:t>
      </w:r>
      <w:r w:rsidRPr="00474DA1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ett"/>
          <w:rFonts w:asciiTheme="minorHAnsi" w:hAnsiTheme="minorHAnsi" w:cstheme="minorHAnsi"/>
          <w:b w:val="0"/>
          <w:sz w:val="22"/>
          <w:szCs w:val="22"/>
        </w:rPr>
        <w:t>sich</w:t>
      </w:r>
      <w:r w:rsidRPr="00474DA1">
        <w:rPr>
          <w:rStyle w:val="Fett"/>
          <w:rFonts w:asciiTheme="minorHAnsi" w:hAnsiTheme="minorHAnsi" w:cstheme="minorHAnsi"/>
          <w:sz w:val="22"/>
          <w:szCs w:val="22"/>
        </w:rPr>
        <w:t xml:space="preserve"> noch</w:t>
      </w:r>
      <w:r w:rsidRPr="00B47BED">
        <w:rPr>
          <w:rStyle w:val="Fett"/>
          <w:rFonts w:asciiTheme="minorHAnsi" w:hAnsiTheme="minorHAnsi" w:cstheme="minorHAnsi"/>
          <w:sz w:val="22"/>
          <w:szCs w:val="22"/>
        </w:rPr>
        <w:t xml:space="preserve"> im </w:t>
      </w:r>
      <w:r w:rsidRPr="00474DA1">
        <w:rPr>
          <w:rStyle w:val="Fett"/>
          <w:rFonts w:asciiTheme="minorHAnsi" w:hAnsiTheme="minorHAnsi" w:cstheme="minorHAnsi"/>
          <w:sz w:val="22"/>
          <w:szCs w:val="22"/>
        </w:rPr>
        <w:t>Bachelorstudium</w:t>
      </w:r>
      <w:r w:rsidRPr="00B47B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befinden</w:t>
      </w:r>
      <w:r w:rsidRPr="00B47BE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Nachqualifizierungen </w:t>
      </w:r>
      <w:r w:rsidRPr="00904D25">
        <w:rPr>
          <w:rFonts w:asciiTheme="minorHAnsi" w:hAnsiTheme="minorHAnsi" w:cstheme="minorHAnsi"/>
          <w:b/>
          <w:bCs/>
          <w:sz w:val="22"/>
          <w:szCs w:val="22"/>
        </w:rPr>
        <w:t>nach</w:t>
      </w:r>
      <w:r>
        <w:rPr>
          <w:rFonts w:asciiTheme="minorHAnsi" w:hAnsiTheme="minorHAnsi" w:cstheme="minorHAnsi"/>
          <w:sz w:val="22"/>
          <w:szCs w:val="22"/>
        </w:rPr>
        <w:t xml:space="preserve"> Abschluss des Bachelorstudiums sind in der Regel </w:t>
      </w:r>
      <w:r w:rsidRPr="00904D25">
        <w:rPr>
          <w:rFonts w:asciiTheme="minorHAnsi" w:hAnsiTheme="minorHAnsi" w:cstheme="minorHAnsi"/>
          <w:b/>
          <w:bCs/>
          <w:sz w:val="22"/>
          <w:szCs w:val="22"/>
        </w:rPr>
        <w:t>nicht</w:t>
      </w:r>
      <w:r>
        <w:rPr>
          <w:rFonts w:asciiTheme="minorHAnsi" w:hAnsiTheme="minorHAnsi" w:cstheme="minorHAnsi"/>
          <w:sz w:val="22"/>
          <w:szCs w:val="22"/>
        </w:rPr>
        <w:t xml:space="preserve"> möglich und werden zudem nicht von der baden-württembergischen Landesbehörde, die für die Ausstellung der Bescheinigung eines gleichwertigen Studienabschlusses bei Vorliegen z.B. eines bisherigen Bachelor Psychologie + Nachqualifizierungen sowie für die Abwicklung der Approbationsprüfung zuständig ist, akzeptiert.</w:t>
      </w:r>
    </w:p>
    <w:p w14:paraId="1A0A5EFB" w14:textId="2DFF08C7" w:rsidR="00F4351A" w:rsidRPr="00904D25" w:rsidRDefault="00F4351A" w:rsidP="00F4351A">
      <w:pPr>
        <w:pStyle w:val="StandardWeb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4D25">
        <w:rPr>
          <w:rFonts w:asciiTheme="minorHAnsi" w:hAnsiTheme="minorHAnsi" w:cstheme="minorHAnsi"/>
          <w:b/>
          <w:bCs/>
          <w:sz w:val="22"/>
          <w:szCs w:val="22"/>
        </w:rPr>
        <w:t>Das Nachholen fehlender Module an der Universität Mannheim ist nicht möglich, ohne dafür immatrikuliert zu sein!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Auch ist es nicht möglich, dass etwaige fehlende ECTS durch andere Module und deren ECTS ersetzt werden können.</w:t>
      </w:r>
    </w:p>
    <w:p w14:paraId="0AD97355" w14:textId="77777777" w:rsidR="00712723" w:rsidRPr="00712723" w:rsidRDefault="00A2433D">
      <w:pPr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 xml:space="preserve">Ich habe mein Studium zum Zeitpunkt des Endes der Bewerbungsfrist noch nicht abgeschlossen (z.B. noch nicht abgeschlossene Module oder es fehlen noch Teilleistungen/einzelnen Lehrveranstaltungen, die zum Abschluss entsprechender Module notwendig sind). Teilweise handelt es sich auch um Module bzw. Lehrveranstaltungen, die </w:t>
      </w:r>
      <w:r w:rsidR="0009469F">
        <w:rPr>
          <w:i/>
          <w:color w:val="1F3864" w:themeColor="accent5" w:themeShade="80"/>
        </w:rPr>
        <w:t xml:space="preserve">notwendig sind, um die Zulassungsvoraussetzungen zu erfüllen. </w:t>
      </w:r>
      <w:r w:rsidR="00712723" w:rsidRPr="00712723">
        <w:rPr>
          <w:i/>
          <w:color w:val="1F3864" w:themeColor="accent5" w:themeShade="80"/>
        </w:rPr>
        <w:t xml:space="preserve"> Kann ich mich trotzdem schon bewerben, ohne da</w:t>
      </w:r>
      <w:r w:rsidR="0009469F">
        <w:rPr>
          <w:i/>
          <w:color w:val="1F3864" w:themeColor="accent5" w:themeShade="80"/>
        </w:rPr>
        <w:t>s</w:t>
      </w:r>
      <w:r w:rsidR="00712723" w:rsidRPr="00712723">
        <w:rPr>
          <w:i/>
          <w:color w:val="1F3864" w:themeColor="accent5" w:themeShade="80"/>
        </w:rPr>
        <w:t>s ich auf Grund fehlender Leistungen ausgeschlossen werde?</w:t>
      </w:r>
    </w:p>
    <w:p w14:paraId="532A39E7" w14:textId="3399D524" w:rsidR="00712723" w:rsidRDefault="00712723" w:rsidP="00712723">
      <w:pPr>
        <w:ind w:left="708"/>
      </w:pPr>
      <w:r>
        <w:t xml:space="preserve">Für eine Bewerbung während des Bachelorstudiums müssen </w:t>
      </w:r>
      <w:r w:rsidRPr="0005357C">
        <w:rPr>
          <w:b/>
          <w:bCs/>
        </w:rPr>
        <w:t>mindestens 120 ECTS</w:t>
      </w:r>
      <w:r>
        <w:t xml:space="preserve"> vorliegen, dabei ist es nicht wichtig, </w:t>
      </w:r>
      <w:r w:rsidR="0009469F">
        <w:t xml:space="preserve">welche Module noch nicht abgeschlossen sind – es können also auch Leistungen bzw. Module sein, die notwendig sind, um die Zulassungsvoraussetzungen zu erfüllen. </w:t>
      </w:r>
      <w:r w:rsidR="0005357C">
        <w:t xml:space="preserve">In diesem Fall würde eine Zulassung unter Vorbehalt ausgesprochen. </w:t>
      </w:r>
      <w:r>
        <w:t xml:space="preserve">Dennoch müssen Sie bis spätestens Mitte Oktober mit Ihrem Bachelorzeugnis nachweisen, dass Sie die </w:t>
      </w:r>
      <w:r w:rsidR="0005357C">
        <w:t xml:space="preserve">betreffenden </w:t>
      </w:r>
      <w:r>
        <w:t>Module erfolgreich abgeschlossen haben</w:t>
      </w:r>
      <w:r w:rsidR="0009469F">
        <w:t xml:space="preserve">, da sonst die Zulassung erlischt und die Exmatrikulation folgt. Sollten </w:t>
      </w:r>
      <w:r w:rsidR="00D73B42">
        <w:t>noch</w:t>
      </w:r>
      <w:r w:rsidR="0009469F">
        <w:t xml:space="preserve"> Leistungen</w:t>
      </w:r>
      <w:r w:rsidR="00D73B42">
        <w:t xml:space="preserve"> offen sein</w:t>
      </w:r>
      <w:r w:rsidR="0009469F">
        <w:t xml:space="preserve"> wie z.B. die </w:t>
      </w:r>
      <w:r w:rsidR="00D73B42">
        <w:t>berufsqualifizierende Tätigkeit I (</w:t>
      </w:r>
      <w:r w:rsidR="0009469F">
        <w:t>BQT I</w:t>
      </w:r>
      <w:r w:rsidR="00D73B42">
        <w:t>)</w:t>
      </w:r>
      <w:r w:rsidR="0009469F">
        <w:t xml:space="preserve">, </w:t>
      </w:r>
      <w:proofErr w:type="gramStart"/>
      <w:r w:rsidR="0009469F">
        <w:t>die Bestandteil</w:t>
      </w:r>
      <w:proofErr w:type="gramEnd"/>
      <w:r w:rsidR="0009469F">
        <w:t xml:space="preserve"> der Zulassungsvoraussetzungen </w:t>
      </w:r>
      <w:r w:rsidR="00D73B42">
        <w:t>sind</w:t>
      </w:r>
      <w:r w:rsidR="0009469F">
        <w:t xml:space="preserve"> und somit dem Nachweis der Approbationskonformität des Studiums dienen, wird besonders genau geprüft, ob die betreffenden Leistungen auch wirklich die Vorgaben der </w:t>
      </w:r>
      <w:proofErr w:type="spellStart"/>
      <w:r w:rsidR="0009469F">
        <w:t>PsychThApprO</w:t>
      </w:r>
      <w:proofErr w:type="spellEnd"/>
      <w:r w:rsidR="0009469F">
        <w:t xml:space="preserve"> erfüllen.</w:t>
      </w:r>
    </w:p>
    <w:p w14:paraId="15FC2B56" w14:textId="77777777" w:rsidR="0082717B" w:rsidRDefault="0082717B" w:rsidP="00712723">
      <w:pPr>
        <w:ind w:left="708"/>
      </w:pPr>
    </w:p>
    <w:p w14:paraId="0617429C" w14:textId="77777777" w:rsidR="00712723" w:rsidRDefault="00E63093">
      <w:pPr>
        <w:rPr>
          <w:color w:val="1F3864" w:themeColor="accent5" w:themeShade="80"/>
        </w:rPr>
      </w:pPr>
      <w:r w:rsidRPr="00712723">
        <w:rPr>
          <w:i/>
          <w:color w:val="1F3864" w:themeColor="accent5" w:themeShade="80"/>
        </w:rPr>
        <w:t>Ist es denn möglich länger als Regelstudienzeit zu studieren? Oder wird das schwierig aufgrund des Modulplans?</w:t>
      </w:r>
      <w:r w:rsidR="007250D7" w:rsidRPr="00712723">
        <w:rPr>
          <w:color w:val="1F3864" w:themeColor="accent5" w:themeShade="80"/>
        </w:rPr>
        <w:t xml:space="preserve"> </w:t>
      </w:r>
    </w:p>
    <w:p w14:paraId="45630F46" w14:textId="77777777" w:rsidR="00E63093" w:rsidRDefault="007250D7" w:rsidP="00883B5E">
      <w:pPr>
        <w:ind w:left="708"/>
      </w:pPr>
      <w:r>
        <w:lastRenderedPageBreak/>
        <w:t xml:space="preserve">Ja, </w:t>
      </w:r>
      <w:r w:rsidR="00712723">
        <w:t xml:space="preserve">es ist möglich, länger als die Regelstudienzeit von vier Semestern zu studieren. Die maximal mögliche Studiendauer beträgt sieben Semester. </w:t>
      </w:r>
      <w:r w:rsidR="00883B5E">
        <w:t>Sollte es sich für Sie jedoch als schwierig herausstellen</w:t>
      </w:r>
      <w:r w:rsidR="00712723">
        <w:t>, mit dem Studienverlauf voranzukommen, raten wir Ihnen, frühzei</w:t>
      </w:r>
      <w:r w:rsidR="00883B5E">
        <w:t>t</w:t>
      </w:r>
      <w:r w:rsidR="00712723">
        <w:t xml:space="preserve">ig Kontakt zur Fachstudienberatung aufzunehmen. </w:t>
      </w:r>
    </w:p>
    <w:p w14:paraId="044DB78A" w14:textId="77777777" w:rsidR="0082717B" w:rsidRDefault="0082717B" w:rsidP="00883B5E">
      <w:pPr>
        <w:ind w:left="708"/>
      </w:pPr>
    </w:p>
    <w:p w14:paraId="3486EB12" w14:textId="77777777" w:rsidR="00883B5E" w:rsidRDefault="00E63093">
      <w:pPr>
        <w:rPr>
          <w:color w:val="1F3864" w:themeColor="accent5" w:themeShade="80"/>
        </w:rPr>
      </w:pPr>
      <w:r w:rsidRPr="00883B5E">
        <w:rPr>
          <w:i/>
          <w:color w:val="1F3864" w:themeColor="accent5" w:themeShade="80"/>
        </w:rPr>
        <w:t>Braucht man einen Nachweis zu Bachelorarbeit, z.B., dass diese schon angemeldet ist?</w:t>
      </w:r>
      <w:r w:rsidR="007250D7" w:rsidRPr="00883B5E">
        <w:rPr>
          <w:color w:val="1F3864" w:themeColor="accent5" w:themeShade="80"/>
        </w:rPr>
        <w:t xml:space="preserve"> </w:t>
      </w:r>
    </w:p>
    <w:p w14:paraId="36F4E562" w14:textId="6F2F9823" w:rsidR="00E63093" w:rsidRDefault="00883B5E" w:rsidP="00883B5E">
      <w:pPr>
        <w:ind w:left="708"/>
      </w:pPr>
      <w:r>
        <w:t xml:space="preserve">Sie müssen keinen gesonderten Nachweis über die Anmeldung Ihrer Bachelorarbeit vorlegen. Dies wird in der Regel in Ihrem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Records vermerkt. </w:t>
      </w:r>
      <w:r w:rsidR="00D73B42">
        <w:t>Sie können auch eine Zulassung erhalten, wenn Leistungen wie z.B. die Bachelorarbeit noch offen sind (siehe oben).</w:t>
      </w:r>
    </w:p>
    <w:p w14:paraId="6C10C441" w14:textId="77777777" w:rsidR="0082717B" w:rsidRDefault="0082717B" w:rsidP="00883B5E">
      <w:pPr>
        <w:ind w:left="708"/>
      </w:pPr>
    </w:p>
    <w:p w14:paraId="5A45E1C8" w14:textId="77777777" w:rsidR="00883B5E" w:rsidRDefault="00E63093">
      <w:pPr>
        <w:rPr>
          <w:i/>
          <w:color w:val="1F3864" w:themeColor="accent5" w:themeShade="80"/>
        </w:rPr>
      </w:pPr>
      <w:r w:rsidRPr="00883B5E">
        <w:rPr>
          <w:i/>
          <w:color w:val="1F3864" w:themeColor="accent5" w:themeShade="80"/>
        </w:rPr>
        <w:t xml:space="preserve">Es gibt </w:t>
      </w:r>
      <w:r w:rsidR="00883B5E">
        <w:rPr>
          <w:i/>
          <w:color w:val="1F3864" w:themeColor="accent5" w:themeShade="80"/>
        </w:rPr>
        <w:t>zwar keinen NC, aber gibt es Anhaltspunkte bezüglich es notwendigen Schnitts in vergleichbaren Masterstudiengängen?</w:t>
      </w:r>
    </w:p>
    <w:p w14:paraId="45F38C59" w14:textId="07B71569" w:rsidR="007250D7" w:rsidRPr="0026393F" w:rsidRDefault="0026393F" w:rsidP="00883B5E">
      <w:pPr>
        <w:ind w:left="708"/>
      </w:pPr>
      <w:r>
        <w:t xml:space="preserve">Wir können leider keinen genauen ‚NC‘ benennen, da sich der Mindestnotendurchschnitt von Bewerbungsjahr zu Bewerbungsjahr ändern kann und immer abhängig ist von der Anzahl und Qualität der Bewerbungen. Jedoch: </w:t>
      </w:r>
      <w:r w:rsidR="00883B5E">
        <w:t xml:space="preserve">Je besser Ihr Schnitt ist, desto höhere Chancen haben Sie natürlich auf einen Studienplatz. </w:t>
      </w:r>
      <w:r w:rsidRPr="0026393F">
        <w:t xml:space="preserve">Ihre Chancen auf eine Zulassung können Sie durch die Angabe studienrelevanter Zusatzleistungen und die </w:t>
      </w:r>
      <w:r>
        <w:t>Teilnahme</w:t>
      </w:r>
      <w:r w:rsidRPr="0026393F">
        <w:t xml:space="preserve"> am Masterzulassungstest erhöhen.</w:t>
      </w:r>
    </w:p>
    <w:p w14:paraId="2B5C123E" w14:textId="77777777" w:rsidR="0082717B" w:rsidRPr="00883B5E" w:rsidRDefault="0082717B" w:rsidP="000A7355">
      <w:pPr>
        <w:rPr>
          <w:color w:val="C00000"/>
        </w:rPr>
      </w:pPr>
    </w:p>
    <w:p w14:paraId="63C41782" w14:textId="77777777" w:rsidR="00E63093" w:rsidRPr="00C17941" w:rsidRDefault="00E63093">
      <w:pPr>
        <w:rPr>
          <w:i/>
          <w:color w:val="1F3864" w:themeColor="accent5" w:themeShade="80"/>
        </w:rPr>
      </w:pPr>
      <w:r w:rsidRPr="00C17941">
        <w:rPr>
          <w:i/>
          <w:color w:val="1F3864" w:themeColor="accent5" w:themeShade="80"/>
        </w:rPr>
        <w:t>Sind die Institutionen</w:t>
      </w:r>
      <w:r w:rsidR="00C17941">
        <w:rPr>
          <w:i/>
          <w:color w:val="1F3864" w:themeColor="accent5" w:themeShade="80"/>
        </w:rPr>
        <w:t>,</w:t>
      </w:r>
      <w:r w:rsidRPr="00C17941">
        <w:rPr>
          <w:i/>
          <w:color w:val="1F3864" w:themeColor="accent5" w:themeShade="80"/>
        </w:rPr>
        <w:t xml:space="preserve"> </w:t>
      </w:r>
      <w:r w:rsidR="00C17941">
        <w:rPr>
          <w:i/>
          <w:color w:val="1F3864" w:themeColor="accent5" w:themeShade="80"/>
        </w:rPr>
        <w:t xml:space="preserve">an denen </w:t>
      </w:r>
      <w:r w:rsidRPr="00C17941">
        <w:rPr>
          <w:i/>
          <w:color w:val="1F3864" w:themeColor="accent5" w:themeShade="80"/>
        </w:rPr>
        <w:t xml:space="preserve">die BQT III im stationären Bereich </w:t>
      </w:r>
      <w:r w:rsidR="00C17941">
        <w:rPr>
          <w:i/>
          <w:color w:val="1F3864" w:themeColor="accent5" w:themeShade="80"/>
        </w:rPr>
        <w:t>absolviert werden kann,</w:t>
      </w:r>
      <w:r w:rsidRPr="00C17941">
        <w:rPr>
          <w:i/>
          <w:color w:val="1F3864" w:themeColor="accent5" w:themeShade="80"/>
        </w:rPr>
        <w:t xml:space="preserve"> von der Uni vorgegeben oder sucht man sich </w:t>
      </w:r>
      <w:r w:rsidR="00FB6581">
        <w:rPr>
          <w:i/>
          <w:color w:val="1F3864" w:themeColor="accent5" w:themeShade="80"/>
        </w:rPr>
        <w:t>diese selbst aus</w:t>
      </w:r>
      <w:r w:rsidRPr="00C17941">
        <w:rPr>
          <w:i/>
          <w:color w:val="1F3864" w:themeColor="accent5" w:themeShade="80"/>
        </w:rPr>
        <w:t>?</w:t>
      </w:r>
    </w:p>
    <w:p w14:paraId="74C6B528" w14:textId="57385783" w:rsidR="007250D7" w:rsidRDefault="0082717B" w:rsidP="0082717B">
      <w:pPr>
        <w:ind w:left="708"/>
      </w:pPr>
      <w:r>
        <w:t xml:space="preserve">Es </w:t>
      </w:r>
      <w:r w:rsidR="00D73B42">
        <w:t>wurden mittlerweile</w:t>
      </w:r>
      <w:r>
        <w:t xml:space="preserve"> Kooperationen mit umliegenden Institutionen abgeschlossen, da die Universität Mannheim kein eigenes Universitätsklinikum hat. Dennoch können Sie auch selbst Vorschläge zu </w:t>
      </w:r>
      <w:r w:rsidR="00D73B42">
        <w:t>Kliniken</w:t>
      </w:r>
      <w:r>
        <w:t xml:space="preserve"> einreichen, an denen Sie die </w:t>
      </w:r>
      <w:r w:rsidR="00D73B42">
        <w:t>berufsqualifizierende Tätigkeit III (</w:t>
      </w:r>
      <w:r>
        <w:t>BQT III</w:t>
      </w:r>
      <w:r w:rsidR="00D73B42">
        <w:t>)</w:t>
      </w:r>
      <w:r>
        <w:t xml:space="preserve"> absolvieren wollen.</w:t>
      </w:r>
      <w:r w:rsidR="0026393F">
        <w:t xml:space="preserve"> Wir prüfen dann, ob die dort die Voraussetzungen gegeben sind, um dort die BQT III (teil-)</w:t>
      </w:r>
      <w:r w:rsidR="00D73B42">
        <w:t xml:space="preserve"> </w:t>
      </w:r>
      <w:r w:rsidR="0026393F">
        <w:t>stationär dort abzuleisten.</w:t>
      </w:r>
      <w:r w:rsidR="00D73B42">
        <w:t xml:space="preserve"> Der ambulante Teil der BQT III findet ausschließlich an der psychologischen Hochschulambulanz der Universität Mannheim statt.</w:t>
      </w:r>
    </w:p>
    <w:p w14:paraId="0620C50F" w14:textId="77777777" w:rsidR="007250D7" w:rsidRDefault="007250D7"/>
    <w:p w14:paraId="323477F0" w14:textId="77777777" w:rsidR="00E63093" w:rsidRPr="0082717B" w:rsidRDefault="00E63093">
      <w:pPr>
        <w:rPr>
          <w:i/>
          <w:color w:val="1F3864" w:themeColor="accent5" w:themeShade="80"/>
        </w:rPr>
      </w:pPr>
      <w:r w:rsidRPr="0082717B">
        <w:rPr>
          <w:i/>
          <w:color w:val="1F3864" w:themeColor="accent5" w:themeShade="80"/>
        </w:rPr>
        <w:t>Könnte ein Auslandssemester dann auch im Sinne einer Studienverlängerung absolviert werden, wen</w:t>
      </w:r>
      <w:r w:rsidR="0082717B" w:rsidRPr="0082717B">
        <w:rPr>
          <w:i/>
          <w:color w:val="1F3864" w:themeColor="accent5" w:themeShade="80"/>
        </w:rPr>
        <w:t>n</w:t>
      </w:r>
      <w:r w:rsidRPr="0082717B">
        <w:rPr>
          <w:i/>
          <w:color w:val="1F3864" w:themeColor="accent5" w:themeShade="80"/>
        </w:rPr>
        <w:t xml:space="preserve"> d</w:t>
      </w:r>
      <w:r w:rsidR="0082717B" w:rsidRPr="0082717B">
        <w:rPr>
          <w:i/>
          <w:color w:val="1F3864" w:themeColor="accent5" w:themeShade="80"/>
        </w:rPr>
        <w:t>ie</w:t>
      </w:r>
      <w:r w:rsidRPr="0082717B">
        <w:rPr>
          <w:i/>
          <w:color w:val="1F3864" w:themeColor="accent5" w:themeShade="80"/>
        </w:rPr>
        <w:t xml:space="preserve"> Anrechnung</w:t>
      </w:r>
      <w:r w:rsidR="0082717B" w:rsidRPr="0082717B">
        <w:rPr>
          <w:i/>
          <w:color w:val="1F3864" w:themeColor="accent5" w:themeShade="80"/>
        </w:rPr>
        <w:t xml:space="preserve"> von Kursen aus dem Ausland</w:t>
      </w:r>
      <w:r w:rsidRPr="0082717B">
        <w:rPr>
          <w:i/>
          <w:color w:val="1F3864" w:themeColor="accent5" w:themeShade="80"/>
        </w:rPr>
        <w:t xml:space="preserve"> eher schwierig ist?</w:t>
      </w:r>
    </w:p>
    <w:p w14:paraId="21EA0177" w14:textId="3CDAF7D1" w:rsidR="007250D7" w:rsidRDefault="007250D7" w:rsidP="0082717B">
      <w:pPr>
        <w:ind w:left="708"/>
      </w:pPr>
      <w:r>
        <w:t xml:space="preserve">Ja, </w:t>
      </w:r>
      <w:r w:rsidR="00D73B42">
        <w:t>es</w:t>
      </w:r>
      <w:r>
        <w:t xml:space="preserve"> muss</w:t>
      </w:r>
      <w:r w:rsidR="00D73B42">
        <w:t xml:space="preserve"> definitiv</w:t>
      </w:r>
      <w:r>
        <w:t xml:space="preserve"> mit </w:t>
      </w:r>
      <w:r w:rsidR="0082717B">
        <w:t xml:space="preserve">einer </w:t>
      </w:r>
      <w:r>
        <w:t xml:space="preserve">Studienverlängerung </w:t>
      </w:r>
      <w:r w:rsidR="0082717B">
        <w:t xml:space="preserve">gerechnet werden, wenn Sie ein </w:t>
      </w:r>
      <w:r>
        <w:t xml:space="preserve">Auslandssemester </w:t>
      </w:r>
      <w:r w:rsidR="0082717B">
        <w:t xml:space="preserve">absolvieren wollen, da die strengen Vorgaben der Approbationsordnung die </w:t>
      </w:r>
      <w:r>
        <w:t xml:space="preserve">Anerkennung von </w:t>
      </w:r>
      <w:r w:rsidR="0026393F">
        <w:t xml:space="preserve">äquivalenten </w:t>
      </w:r>
      <w:r>
        <w:t xml:space="preserve">Kursen aus dem Ausland </w:t>
      </w:r>
      <w:r w:rsidR="0026393F">
        <w:t>im Moment und vermutlich auch in den nächsten Jahren verstärkt</w:t>
      </w:r>
      <w:r w:rsidR="0082717B">
        <w:t xml:space="preserve"> erschweren. Daher müssen die </w:t>
      </w:r>
      <w:r>
        <w:t>Module</w:t>
      </w:r>
      <w:r w:rsidR="0082717B">
        <w:t xml:space="preserve"> wohl größtenteils</w:t>
      </w:r>
      <w:r>
        <w:t xml:space="preserve"> in Mannheim gemacht werden</w:t>
      </w:r>
      <w:r w:rsidR="00D73B42">
        <w:t xml:space="preserve">, außerdem sind Sie durch die BQT III zeitlich gebunden, so dass ein Auslandssemester auf jeden Fall vor oder nach der BQT III stattfinden muss – wodurch sich der Abschluss des Studiums unweigerlich nach hinten verschiebt. Nicht-durch die Approbationsordnung geregelte Module wie das der Gesundheitspsychologie und der Kognitiven Psychologie ließen sich u.U. an der Partneruniversität erbringen. </w:t>
      </w:r>
    </w:p>
    <w:p w14:paraId="2946EC74" w14:textId="77777777" w:rsidR="0082717B" w:rsidRDefault="0082717B" w:rsidP="0082717B">
      <w:pPr>
        <w:ind w:left="708"/>
      </w:pPr>
    </w:p>
    <w:p w14:paraId="374D61AE" w14:textId="77777777" w:rsidR="00E63093" w:rsidRPr="000A7355" w:rsidRDefault="000A7355">
      <w:pPr>
        <w:rPr>
          <w:i/>
        </w:rPr>
      </w:pPr>
      <w:bookmarkStart w:id="0" w:name="_GoBack"/>
      <w:bookmarkEnd w:id="0"/>
      <w:r w:rsidRPr="000A7355">
        <w:rPr>
          <w:i/>
          <w:color w:val="1F3864" w:themeColor="accent5" w:themeShade="80"/>
        </w:rPr>
        <w:lastRenderedPageBreak/>
        <w:t>Bezüglich der Anerkennung von Hiwi-Jobs, für wie lange werden diese anerkannt?</w:t>
      </w:r>
    </w:p>
    <w:p w14:paraId="2EA90F27" w14:textId="77777777" w:rsidR="007250D7" w:rsidRDefault="000A7355" w:rsidP="0005357C">
      <w:pPr>
        <w:ind w:left="708"/>
      </w:pPr>
      <w:r>
        <w:t>Von</w:t>
      </w:r>
      <w:r w:rsidR="007250D7">
        <w:t xml:space="preserve"> Beginn </w:t>
      </w:r>
      <w:r w:rsidR="0026393F">
        <w:t xml:space="preserve">der Tätigkeit </w:t>
      </w:r>
      <w:r w:rsidR="007250D7">
        <w:t>bis Ende der Bewerbungsfrist können Hiwi-Zeiten berücksichtigt werden</w:t>
      </w:r>
      <w:r w:rsidR="0026393F">
        <w:t>, auch wenn Ihr Hiwi-Job über das Ende der Bewerbungsfrist hinaus andauert.</w:t>
      </w:r>
    </w:p>
    <w:sectPr w:rsidR="00725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25C79"/>
    <w:multiLevelType w:val="hybridMultilevel"/>
    <w:tmpl w:val="DF6A6556"/>
    <w:lvl w:ilvl="0" w:tplc="C5EC9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93"/>
    <w:rsid w:val="0005357C"/>
    <w:rsid w:val="0009469F"/>
    <w:rsid w:val="000A7355"/>
    <w:rsid w:val="0026393F"/>
    <w:rsid w:val="003759AD"/>
    <w:rsid w:val="00712723"/>
    <w:rsid w:val="007250D7"/>
    <w:rsid w:val="0082717B"/>
    <w:rsid w:val="00883B5E"/>
    <w:rsid w:val="00967FA6"/>
    <w:rsid w:val="00A2433D"/>
    <w:rsid w:val="00C17941"/>
    <w:rsid w:val="00D73B42"/>
    <w:rsid w:val="00E63093"/>
    <w:rsid w:val="00F4351A"/>
    <w:rsid w:val="00F94FFE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778B"/>
  <w15:chartTrackingRefBased/>
  <w15:docId w15:val="{D82AC24F-A218-40DA-B578-1A10BE41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43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B5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4351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F4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43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Motel</dc:creator>
  <cp:keywords/>
  <dc:description/>
  <cp:lastModifiedBy>Skotak Anika</cp:lastModifiedBy>
  <cp:revision>7</cp:revision>
  <dcterms:created xsi:type="dcterms:W3CDTF">2023-04-18T10:49:00Z</dcterms:created>
  <dcterms:modified xsi:type="dcterms:W3CDTF">2024-02-09T08:08:00Z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-1075577369</vt:i4>
  </property>
</Properties>
</file>